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271"/>
        <w:tblW w:w="9853" w:type="dxa"/>
        <w:tblLook w:val="01E0" w:firstRow="1" w:lastRow="1" w:firstColumn="1" w:lastColumn="1" w:noHBand="0" w:noVBand="0"/>
      </w:tblPr>
      <w:tblGrid>
        <w:gridCol w:w="284"/>
        <w:gridCol w:w="9285"/>
        <w:gridCol w:w="284"/>
      </w:tblGrid>
      <w:tr w:rsidR="002E7516" w:rsidRPr="002E7516" w:rsidTr="0077524E">
        <w:trPr>
          <w:gridBefore w:val="1"/>
          <w:wBefore w:w="284" w:type="dxa"/>
          <w:trHeight w:val="830"/>
        </w:trPr>
        <w:tc>
          <w:tcPr>
            <w:tcW w:w="9569" w:type="dxa"/>
            <w:gridSpan w:val="2"/>
          </w:tcPr>
          <w:p w:rsidR="002E7516" w:rsidRDefault="002E7516" w:rsidP="002E75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516" w:rsidRPr="002E7516" w:rsidRDefault="002E7516" w:rsidP="002E7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2E7516" w:rsidRPr="002E7516" w:rsidRDefault="002E7516" w:rsidP="002E75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</w:tc>
      </w:tr>
      <w:tr w:rsidR="002E7516" w:rsidRPr="002E7516" w:rsidTr="0077524E">
        <w:trPr>
          <w:gridBefore w:val="1"/>
          <w:wBefore w:w="284" w:type="dxa"/>
          <w:trHeight w:val="561"/>
        </w:trPr>
        <w:tc>
          <w:tcPr>
            <w:tcW w:w="9569" w:type="dxa"/>
            <w:gridSpan w:val="2"/>
            <w:hideMark/>
          </w:tcPr>
          <w:p w:rsidR="002E7516" w:rsidRPr="002E7516" w:rsidRDefault="002E7516" w:rsidP="002E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«ЦУГОЛ»</w:t>
            </w:r>
          </w:p>
        </w:tc>
      </w:tr>
      <w:tr w:rsidR="002E7516" w:rsidRPr="002E7516" w:rsidTr="0077524E">
        <w:trPr>
          <w:gridBefore w:val="1"/>
          <w:wBefore w:w="284" w:type="dxa"/>
          <w:trHeight w:val="550"/>
        </w:trPr>
        <w:tc>
          <w:tcPr>
            <w:tcW w:w="9569" w:type="dxa"/>
            <w:gridSpan w:val="2"/>
            <w:hideMark/>
          </w:tcPr>
          <w:p w:rsidR="002E7516" w:rsidRPr="002E7516" w:rsidRDefault="002E7516" w:rsidP="002E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AB322F" w:rsidRPr="002E7516" w:rsidTr="0077524E">
        <w:trPr>
          <w:gridBefore w:val="1"/>
          <w:wBefore w:w="284" w:type="dxa"/>
          <w:trHeight w:val="550"/>
        </w:trPr>
        <w:tc>
          <w:tcPr>
            <w:tcW w:w="9569" w:type="dxa"/>
            <w:gridSpan w:val="2"/>
          </w:tcPr>
          <w:p w:rsidR="00AB322F" w:rsidRPr="002E7516" w:rsidRDefault="00AB322F" w:rsidP="002E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516" w:rsidRPr="002E7516" w:rsidTr="0077524E">
        <w:trPr>
          <w:gridAfter w:val="1"/>
          <w:wAfter w:w="284" w:type="dxa"/>
        </w:trPr>
        <w:tc>
          <w:tcPr>
            <w:tcW w:w="9569" w:type="dxa"/>
            <w:gridSpan w:val="2"/>
            <w:hideMark/>
          </w:tcPr>
          <w:p w:rsidR="002E7516" w:rsidRPr="002E7516" w:rsidRDefault="00AB322F" w:rsidP="0002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E7516" w:rsidRPr="002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с. Цугол                                            </w:t>
            </w:r>
            <w:r w:rsidR="004C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7516" w:rsidRPr="002E7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 w:rsidR="004C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2E7516" w:rsidRPr="002E7516" w:rsidRDefault="002E7516" w:rsidP="002E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FE" w:rsidRPr="002E7516" w:rsidRDefault="003D7604" w:rsidP="00DD0B2D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16">
        <w:rPr>
          <w:rFonts w:ascii="Times New Roman" w:hAnsi="Times New Roman" w:cs="Times New Roman"/>
          <w:sz w:val="28"/>
          <w:szCs w:val="28"/>
        </w:rPr>
        <w:t>«Об</w:t>
      </w:r>
      <w:r w:rsidR="00AF31FE" w:rsidRPr="002E7516">
        <w:rPr>
          <w:rFonts w:ascii="Times New Roman" w:hAnsi="Times New Roman" w:cs="Times New Roman"/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при </w:t>
      </w:r>
      <w:r w:rsidRPr="002E7516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  <w:r w:rsidR="005E3F01" w:rsidRPr="002E7516">
        <w:rPr>
          <w:rFonts w:ascii="Times New Roman" w:hAnsi="Times New Roman" w:cs="Times New Roman"/>
          <w:sz w:val="28"/>
          <w:szCs w:val="28"/>
        </w:rPr>
        <w:t xml:space="preserve"> </w:t>
      </w:r>
      <w:r w:rsidRPr="002E7516">
        <w:rPr>
          <w:rFonts w:ascii="Times New Roman" w:hAnsi="Times New Roman" w:cs="Times New Roman"/>
          <w:sz w:val="28"/>
          <w:szCs w:val="28"/>
        </w:rPr>
        <w:t>в сфере благоустройства в</w:t>
      </w:r>
      <w:r w:rsidR="00931D16" w:rsidRPr="002E7516">
        <w:rPr>
          <w:rFonts w:ascii="Times New Roman" w:hAnsi="Times New Roman" w:cs="Times New Roman"/>
          <w:sz w:val="28"/>
          <w:szCs w:val="28"/>
        </w:rPr>
        <w:t xml:space="preserve"> 2023</w:t>
      </w:r>
      <w:r w:rsidR="005E3F01" w:rsidRPr="002E7516">
        <w:rPr>
          <w:rFonts w:ascii="Times New Roman" w:hAnsi="Times New Roman" w:cs="Times New Roman"/>
          <w:sz w:val="28"/>
          <w:szCs w:val="28"/>
        </w:rPr>
        <w:t xml:space="preserve"> год</w:t>
      </w:r>
      <w:r w:rsidR="00DD0B2D" w:rsidRPr="002E7516">
        <w:rPr>
          <w:rFonts w:ascii="Times New Roman" w:hAnsi="Times New Roman" w:cs="Times New Roman"/>
          <w:sz w:val="28"/>
          <w:szCs w:val="28"/>
        </w:rPr>
        <w:t>у</w:t>
      </w:r>
      <w:r w:rsidR="00AF31FE" w:rsidRPr="002E75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2147C" w:rsidRPr="002E7516">
        <w:rPr>
          <w:rFonts w:ascii="Times New Roman" w:hAnsi="Times New Roman" w:cs="Times New Roman"/>
          <w:sz w:val="28"/>
          <w:szCs w:val="28"/>
        </w:rPr>
        <w:t>сельского</w:t>
      </w:r>
      <w:r w:rsidR="00AF31FE" w:rsidRPr="002E751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E7516">
        <w:rPr>
          <w:rFonts w:ascii="Times New Roman" w:hAnsi="Times New Roman" w:cs="Times New Roman"/>
          <w:sz w:val="28"/>
          <w:szCs w:val="28"/>
        </w:rPr>
        <w:t>Цугол</w:t>
      </w:r>
      <w:r w:rsidR="00AF31FE" w:rsidRPr="002E7516">
        <w:rPr>
          <w:rFonts w:ascii="Times New Roman" w:hAnsi="Times New Roman" w:cs="Times New Roman"/>
          <w:sz w:val="28"/>
          <w:szCs w:val="28"/>
        </w:rPr>
        <w:t>»</w:t>
      </w:r>
    </w:p>
    <w:p w:rsidR="003D7604" w:rsidRPr="002E7516" w:rsidRDefault="00AF31FE" w:rsidP="00DD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47C" w:rsidRPr="002E7516" w:rsidRDefault="0082147C" w:rsidP="00DD0B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E7516" w:rsidRDefault="0082147C" w:rsidP="0000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06B03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с целью предупреждения нарушений обязательных требований в сфере муниципального контроля в сфере благоустройства на территории сельского поселения</w:t>
      </w:r>
      <w:r w:rsidR="002E7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«Цугол», администрация сельского поселения «Цугол» </w:t>
      </w:r>
    </w:p>
    <w:p w:rsidR="00006B03" w:rsidRPr="00CD0D76" w:rsidRDefault="002E7516" w:rsidP="0000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</w:t>
      </w:r>
      <w:r w:rsidR="00006B03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006B03" w:rsidRPr="00CD0D76" w:rsidRDefault="00006B03" w:rsidP="00DD0B2D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F31FE" w:rsidRPr="00CD0D76" w:rsidRDefault="00AF31FE" w:rsidP="00456C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D76">
        <w:rPr>
          <w:rFonts w:ascii="Times New Roman" w:hAnsi="Times New Roman" w:cs="Times New Roman"/>
          <w:sz w:val="28"/>
          <w:szCs w:val="24"/>
        </w:rPr>
        <w:t xml:space="preserve">1. Утвердить Программу профилактики рисков причинения вреда (ущерба) охраняемым законом ценностям при </w:t>
      </w:r>
      <w:r w:rsidR="00DD0B2D" w:rsidRPr="00CD0D76">
        <w:rPr>
          <w:rFonts w:ascii="Times New Roman" w:hAnsi="Times New Roman" w:cs="Times New Roman"/>
          <w:sz w:val="28"/>
          <w:szCs w:val="24"/>
        </w:rPr>
        <w:t>осуществлении муниципального контроля</w:t>
      </w:r>
      <w:r w:rsidR="00A857E4" w:rsidRPr="00CD0D76">
        <w:rPr>
          <w:rFonts w:ascii="Times New Roman" w:hAnsi="Times New Roman" w:cs="Times New Roman"/>
          <w:sz w:val="28"/>
          <w:szCs w:val="24"/>
        </w:rPr>
        <w:t xml:space="preserve"> в сфере благоустройства</w:t>
      </w:r>
      <w:r w:rsidR="00DD0B2D" w:rsidRPr="00CD0D76">
        <w:rPr>
          <w:rFonts w:ascii="Times New Roman" w:hAnsi="Times New Roman" w:cs="Times New Roman"/>
          <w:sz w:val="28"/>
          <w:szCs w:val="24"/>
        </w:rPr>
        <w:t xml:space="preserve"> в </w:t>
      </w:r>
      <w:r w:rsidR="00931D16" w:rsidRPr="00CD0D76">
        <w:rPr>
          <w:rFonts w:ascii="Times New Roman" w:hAnsi="Times New Roman" w:cs="Times New Roman"/>
          <w:sz w:val="28"/>
          <w:szCs w:val="24"/>
        </w:rPr>
        <w:t>2023</w:t>
      </w:r>
      <w:r w:rsidR="00CE2D33" w:rsidRPr="00CD0D76">
        <w:rPr>
          <w:rFonts w:ascii="Times New Roman" w:hAnsi="Times New Roman" w:cs="Times New Roman"/>
          <w:sz w:val="28"/>
          <w:szCs w:val="24"/>
        </w:rPr>
        <w:t xml:space="preserve"> </w:t>
      </w:r>
      <w:r w:rsidR="00DD0B2D" w:rsidRPr="00CD0D76">
        <w:rPr>
          <w:rFonts w:ascii="Times New Roman" w:hAnsi="Times New Roman" w:cs="Times New Roman"/>
          <w:sz w:val="28"/>
          <w:szCs w:val="24"/>
        </w:rPr>
        <w:t>году на</w:t>
      </w:r>
      <w:r w:rsidRPr="00CD0D76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006B03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="002E7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«Цугол» </w:t>
      </w:r>
      <w:r w:rsidR="00456C5D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</w:t>
      </w:r>
      <w:proofErr w:type="gramStart"/>
      <w:r w:rsidR="00456C5D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</w:t>
      </w:r>
      <w:proofErr w:type="gramEnd"/>
      <w:r w:rsidR="00456C5D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B47B64" w:rsidRPr="00B47B64" w:rsidRDefault="00AF31FE" w:rsidP="00B4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0D76">
        <w:rPr>
          <w:rFonts w:ascii="Times New Roman" w:hAnsi="Times New Roman" w:cs="Times New Roman"/>
          <w:sz w:val="28"/>
          <w:szCs w:val="24"/>
        </w:rPr>
        <w:t xml:space="preserve">2. </w:t>
      </w:r>
      <w:r w:rsidR="00B47B64" w:rsidRPr="00B47B64">
        <w:rPr>
          <w:rFonts w:ascii="Times New Roman" w:hAnsi="Times New Roman" w:cs="Times New Roman"/>
          <w:sz w:val="28"/>
          <w:szCs w:val="24"/>
        </w:rPr>
        <w:t>Настоящее Постановление обнародовать путем размещения на официальном сайте и на стендах администрации сельского поселения «Цугол».</w:t>
      </w:r>
    </w:p>
    <w:p w:rsidR="00AF31FE" w:rsidRPr="00CD0D76" w:rsidRDefault="00AF31FE" w:rsidP="00B47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0D76">
        <w:rPr>
          <w:rFonts w:ascii="Times New Roman" w:hAnsi="Times New Roman" w:cs="Times New Roman"/>
          <w:sz w:val="28"/>
          <w:szCs w:val="24"/>
        </w:rPr>
        <w:t xml:space="preserve">3. </w:t>
      </w:r>
      <w:r w:rsidR="00B47B64" w:rsidRPr="00B47B64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DD0B2D" w:rsidRPr="00CD0D76" w:rsidRDefault="00DD0B2D" w:rsidP="003D7604">
      <w:pPr>
        <w:tabs>
          <w:tab w:val="left" w:pos="81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E7516" w:rsidRDefault="002E7516" w:rsidP="00DD0B2D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7516" w:rsidRDefault="002E7516" w:rsidP="00DD0B2D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E7516" w:rsidRDefault="00CE2D33" w:rsidP="00DD0B2D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D76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006B03" w:rsidRPr="00CD0D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2E751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="002E7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Цугол»   </w:t>
      </w:r>
      <w:proofErr w:type="gramEnd"/>
      <w:r w:rsidR="002E7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Ц.Б. Дондокова</w:t>
      </w:r>
    </w:p>
    <w:p w:rsidR="002E7516" w:rsidRDefault="002E7516" w:rsidP="00DD0B2D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516" w:rsidRDefault="002E7516" w:rsidP="00DD0B2D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516" w:rsidRDefault="002E7516" w:rsidP="00DD0B2D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Пахутова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Ж.Ц.</w:t>
      </w:r>
    </w:p>
    <w:p w:rsidR="00C65312" w:rsidRDefault="002E7516" w:rsidP="00DD0B2D">
      <w:pPr>
        <w:tabs>
          <w:tab w:val="left" w:pos="73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2-19-17</w:t>
      </w:r>
      <w:r w:rsidR="00CE2D33" w:rsidRPr="003D7604">
        <w:rPr>
          <w:rFonts w:ascii="Arial" w:hAnsi="Arial" w:cs="Arial"/>
          <w:sz w:val="24"/>
          <w:szCs w:val="24"/>
        </w:rPr>
        <w:tab/>
      </w:r>
    </w:p>
    <w:p w:rsidR="002E7516" w:rsidRDefault="002E7516" w:rsidP="00456C5D">
      <w:pPr>
        <w:pStyle w:val="Default"/>
        <w:ind w:left="3544"/>
        <w:contextualSpacing/>
        <w:jc w:val="right"/>
        <w:rPr>
          <w:rFonts w:ascii="Times New Roman" w:hAnsi="Times New Roman" w:cs="Times New Roman"/>
          <w:bCs/>
        </w:rPr>
      </w:pPr>
    </w:p>
    <w:p w:rsidR="002E7516" w:rsidRDefault="002E7516" w:rsidP="00456C5D">
      <w:pPr>
        <w:pStyle w:val="Default"/>
        <w:ind w:left="3544"/>
        <w:contextualSpacing/>
        <w:jc w:val="right"/>
        <w:rPr>
          <w:rFonts w:ascii="Times New Roman" w:hAnsi="Times New Roman" w:cs="Times New Roman"/>
          <w:bCs/>
        </w:rPr>
      </w:pPr>
    </w:p>
    <w:p w:rsidR="002E7516" w:rsidRPr="002E7516" w:rsidRDefault="00456C5D" w:rsidP="00456C5D">
      <w:pPr>
        <w:pStyle w:val="Default"/>
        <w:ind w:left="354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7516">
        <w:rPr>
          <w:rFonts w:ascii="Times New Roman" w:hAnsi="Times New Roman" w:cs="Times New Roman"/>
          <w:bCs/>
          <w:sz w:val="20"/>
          <w:szCs w:val="20"/>
        </w:rPr>
        <w:t>Приложение к п</w:t>
      </w:r>
      <w:r w:rsidR="00C65312" w:rsidRPr="002E7516">
        <w:rPr>
          <w:rFonts w:ascii="Times New Roman" w:hAnsi="Times New Roman" w:cs="Times New Roman"/>
          <w:bCs/>
          <w:sz w:val="20"/>
          <w:szCs w:val="20"/>
        </w:rPr>
        <w:t>остановлени</w:t>
      </w:r>
      <w:r w:rsidRPr="002E7516">
        <w:rPr>
          <w:rFonts w:ascii="Times New Roman" w:hAnsi="Times New Roman" w:cs="Times New Roman"/>
          <w:bCs/>
          <w:sz w:val="20"/>
          <w:szCs w:val="20"/>
        </w:rPr>
        <w:t>ю</w:t>
      </w:r>
      <w:r w:rsidR="00C65312" w:rsidRPr="002E751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E7516" w:rsidRPr="002E7516" w:rsidRDefault="002E7516" w:rsidP="002E7516">
      <w:pPr>
        <w:pStyle w:val="Default"/>
        <w:ind w:left="3544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516"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Pr="002E7516">
        <w:rPr>
          <w:rFonts w:ascii="Times New Roman" w:hAnsi="Times New Roman" w:cs="Times New Roman"/>
          <w:bCs/>
          <w:sz w:val="20"/>
          <w:szCs w:val="20"/>
        </w:rPr>
        <w:t xml:space="preserve">    а</w:t>
      </w:r>
      <w:r w:rsidR="00C65312" w:rsidRPr="002E7516">
        <w:rPr>
          <w:rFonts w:ascii="Times New Roman" w:hAnsi="Times New Roman" w:cs="Times New Roman"/>
          <w:bCs/>
          <w:sz w:val="20"/>
          <w:szCs w:val="20"/>
        </w:rPr>
        <w:t>дминистрации</w:t>
      </w:r>
      <w:r w:rsidRPr="002E75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6C5D" w:rsidRPr="002E751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2E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5312" w:rsidRPr="002E7516" w:rsidRDefault="002E7516" w:rsidP="004C172B">
      <w:pPr>
        <w:pStyle w:val="Default"/>
        <w:ind w:left="3544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E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2E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«Цугол»</w:t>
      </w:r>
      <w:r w:rsidR="00C65312" w:rsidRPr="002E7516">
        <w:rPr>
          <w:rFonts w:ascii="Times New Roman" w:hAnsi="Times New Roman" w:cs="Times New Roman"/>
          <w:bCs/>
          <w:sz w:val="20"/>
          <w:szCs w:val="20"/>
        </w:rPr>
        <w:t xml:space="preserve"> от</w:t>
      </w:r>
      <w:r w:rsidRPr="002E75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322F">
        <w:rPr>
          <w:rFonts w:ascii="Times New Roman" w:hAnsi="Times New Roman" w:cs="Times New Roman"/>
          <w:bCs/>
          <w:sz w:val="20"/>
          <w:szCs w:val="20"/>
        </w:rPr>
        <w:t>3</w:t>
      </w:r>
      <w:r w:rsidRPr="002E7516">
        <w:rPr>
          <w:rFonts w:ascii="Times New Roman" w:hAnsi="Times New Roman" w:cs="Times New Roman"/>
          <w:bCs/>
          <w:sz w:val="20"/>
          <w:szCs w:val="20"/>
        </w:rPr>
        <w:t>0.0</w:t>
      </w:r>
      <w:r w:rsidR="00AB322F">
        <w:rPr>
          <w:rFonts w:ascii="Times New Roman" w:hAnsi="Times New Roman" w:cs="Times New Roman"/>
          <w:bCs/>
          <w:sz w:val="20"/>
          <w:szCs w:val="20"/>
        </w:rPr>
        <w:t>3</w:t>
      </w:r>
      <w:r w:rsidRPr="002E7516">
        <w:rPr>
          <w:rFonts w:ascii="Times New Roman" w:hAnsi="Times New Roman" w:cs="Times New Roman"/>
          <w:bCs/>
          <w:sz w:val="20"/>
          <w:szCs w:val="20"/>
        </w:rPr>
        <w:t>.</w:t>
      </w:r>
      <w:r w:rsidR="00AB322F">
        <w:rPr>
          <w:rFonts w:ascii="Times New Roman" w:hAnsi="Times New Roman" w:cs="Times New Roman"/>
          <w:bCs/>
          <w:sz w:val="20"/>
          <w:szCs w:val="20"/>
        </w:rPr>
        <w:t>2</w:t>
      </w:r>
      <w:r w:rsidRPr="002E7516">
        <w:rPr>
          <w:rFonts w:ascii="Times New Roman" w:hAnsi="Times New Roman" w:cs="Times New Roman"/>
          <w:bCs/>
          <w:sz w:val="20"/>
          <w:szCs w:val="20"/>
        </w:rPr>
        <w:t>0</w:t>
      </w:r>
      <w:r w:rsidR="00AB322F">
        <w:rPr>
          <w:rFonts w:ascii="Times New Roman" w:hAnsi="Times New Roman" w:cs="Times New Roman"/>
          <w:bCs/>
          <w:sz w:val="20"/>
          <w:szCs w:val="20"/>
        </w:rPr>
        <w:t>23</w:t>
      </w:r>
      <w:r w:rsidRPr="002E7516">
        <w:rPr>
          <w:rFonts w:ascii="Times New Roman" w:hAnsi="Times New Roman" w:cs="Times New Roman"/>
          <w:bCs/>
          <w:sz w:val="20"/>
          <w:szCs w:val="20"/>
        </w:rPr>
        <w:t xml:space="preserve"> г.</w:t>
      </w:r>
      <w:r w:rsidR="00C65312" w:rsidRPr="002E7516">
        <w:rPr>
          <w:rFonts w:ascii="Times New Roman" w:hAnsi="Times New Roman" w:cs="Times New Roman"/>
          <w:bCs/>
          <w:sz w:val="20"/>
          <w:szCs w:val="20"/>
        </w:rPr>
        <w:t xml:space="preserve">  №</w:t>
      </w:r>
      <w:r w:rsidRPr="002E75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172B">
        <w:rPr>
          <w:rFonts w:ascii="Times New Roman" w:hAnsi="Times New Roman" w:cs="Times New Roman"/>
          <w:bCs/>
          <w:sz w:val="20"/>
          <w:szCs w:val="20"/>
        </w:rPr>
        <w:t xml:space="preserve">10 </w:t>
      </w:r>
    </w:p>
    <w:p w:rsidR="004C172B" w:rsidRDefault="004C172B" w:rsidP="00C65312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4F6B" w:rsidRDefault="00C65312" w:rsidP="00C65312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16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2E751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</w:p>
    <w:p w:rsidR="00C65312" w:rsidRPr="002E7516" w:rsidRDefault="00C65312" w:rsidP="00C65312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16">
        <w:rPr>
          <w:rFonts w:ascii="Times New Roman" w:hAnsi="Times New Roman" w:cs="Times New Roman"/>
          <w:sz w:val="28"/>
          <w:szCs w:val="28"/>
        </w:rPr>
        <w:t>(ущерба) охраняемым законом ценностям</w:t>
      </w:r>
    </w:p>
    <w:p w:rsidR="00D54F6B" w:rsidRDefault="00C65312" w:rsidP="00C65312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1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</w:t>
      </w:r>
    </w:p>
    <w:p w:rsidR="00C65312" w:rsidRPr="002E7516" w:rsidRDefault="00C65312" w:rsidP="00C65312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16">
        <w:rPr>
          <w:rFonts w:ascii="Times New Roman" w:hAnsi="Times New Roman" w:cs="Times New Roman"/>
          <w:sz w:val="28"/>
          <w:szCs w:val="28"/>
        </w:rPr>
        <w:t>благоустройства на 2023 год</w:t>
      </w:r>
    </w:p>
    <w:p w:rsidR="00B50DF9" w:rsidRPr="002E7516" w:rsidRDefault="00B50DF9" w:rsidP="00C65312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DF9" w:rsidRPr="002E7516" w:rsidRDefault="007B2688" w:rsidP="00FE248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16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67CAB" w:rsidRPr="002E7516">
        <w:rPr>
          <w:rFonts w:ascii="Times New Roman" w:hAnsi="Times New Roman" w:cs="Times New Roman"/>
          <w:sz w:val="28"/>
          <w:szCs w:val="28"/>
        </w:rPr>
        <w:t xml:space="preserve"> </w:t>
      </w:r>
      <w:r w:rsidR="00C65312" w:rsidRPr="002E7516">
        <w:rPr>
          <w:rFonts w:ascii="Times New Roman" w:hAnsi="Times New Roman" w:cs="Times New Roman"/>
          <w:sz w:val="28"/>
          <w:szCs w:val="28"/>
        </w:rPr>
        <w:t xml:space="preserve">1. </w:t>
      </w:r>
      <w:r w:rsidR="00B50DF9" w:rsidRPr="002E751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</w:t>
      </w:r>
    </w:p>
    <w:p w:rsidR="00B50DF9" w:rsidRPr="002E7516" w:rsidRDefault="00B50DF9" w:rsidP="00FE248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16">
        <w:rPr>
          <w:rFonts w:ascii="Times New Roman" w:hAnsi="Times New Roman" w:cs="Times New Roman"/>
          <w:sz w:val="28"/>
          <w:szCs w:val="28"/>
        </w:rPr>
        <w:t>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50DF9" w:rsidRPr="00B50DF9" w:rsidRDefault="00B50DF9" w:rsidP="00C65312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1BA" w:rsidRPr="002E7516" w:rsidRDefault="00AB68A0" w:rsidP="00AB68A0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Настоящая программа профилактики разработана в соответствии со статьей 44 Федерального закона от 31 июля 2021 года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25.06.2021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в сфере благоустройства </w:t>
      </w:r>
      <w:r w:rsid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C01BA" w:rsidRPr="002E7516">
        <w:rPr>
          <w:rFonts w:ascii="Arial" w:hAnsi="Arial" w:cs="Arial"/>
          <w:sz w:val="28"/>
          <w:szCs w:val="28"/>
        </w:rPr>
        <w:t xml:space="preserve">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>«Цугол»</w:t>
      </w:r>
      <w:r w:rsidR="00CC01BA" w:rsidRPr="002E7516">
        <w:rPr>
          <w:rFonts w:ascii="Arial" w:hAnsi="Arial" w:cs="Arial"/>
          <w:sz w:val="28"/>
          <w:szCs w:val="28"/>
        </w:rPr>
        <w:t>.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>«Цугол»</w:t>
      </w:r>
      <w:r w:rsidR="00CC01BA" w:rsidRPr="002E7516">
        <w:rPr>
          <w:rFonts w:ascii="Arial" w:hAnsi="Arial" w:cs="Arial"/>
          <w:sz w:val="28"/>
          <w:szCs w:val="28"/>
        </w:rPr>
        <w:t>.</w:t>
      </w:r>
    </w:p>
    <w:p w:rsidR="0066453F" w:rsidRPr="002E7516" w:rsidRDefault="007B2688" w:rsidP="00664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Положением о муниципальном контроле в сфере благоустройства на территории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>«Цугол»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CC01BA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620F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10.11.2021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BA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0F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19-21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C01BA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9620F">
        <w:rPr>
          <w:rFonts w:ascii="Times New Roman" w:eastAsia="Times New Roman" w:hAnsi="Times New Roman" w:cs="Times New Roman"/>
          <w:sz w:val="28"/>
          <w:szCs w:val="28"/>
          <w:lang w:eastAsia="ru-RU"/>
        </w:rPr>
        <w:t>«Цугол»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</w:t>
      </w:r>
      <w:r w:rsidR="0019620F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«Цугол»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620F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03.04.2017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BA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20F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25-41</w:t>
      </w:r>
      <w:r w:rsidR="00577B8B" w:rsidRPr="001235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B68A0" w:rsidRPr="001235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 благоустройства)</w:t>
      </w:r>
      <w:r w:rsidR="0066453F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 </w:t>
      </w:r>
    </w:p>
    <w:p w:rsidR="00FE248B" w:rsidRPr="002E7516" w:rsidRDefault="00FE248B" w:rsidP="00FE24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сельского поселения </w:t>
      </w:r>
      <w:r w:rsid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«Цугол» 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(уполномоченный орган и должностные лица указаны в Положении).</w:t>
      </w:r>
    </w:p>
    <w:p w:rsidR="00AB68A0" w:rsidRPr="002E7516" w:rsidRDefault="007B2688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Объектами муниципального контроля в сфере благоустройства являются: </w:t>
      </w:r>
    </w:p>
    <w:p w:rsidR="00AB68A0" w:rsidRPr="002E7516" w:rsidRDefault="00AB68A0" w:rsidP="0066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66453F" w:rsidRPr="002E7516" w:rsidRDefault="0066453F" w:rsidP="0066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516">
        <w:rPr>
          <w:rFonts w:ascii="Times New Roman" w:eastAsia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 в том числе работы и услуги, к которым предъявляются обязательные требования;</w:t>
      </w:r>
    </w:p>
    <w:p w:rsidR="0066453F" w:rsidRPr="002E7516" w:rsidRDefault="0066453F" w:rsidP="00664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516">
        <w:rPr>
          <w:rFonts w:ascii="Times New Roman" w:eastAsia="Times New Roman" w:hAnsi="Times New Roman" w:cs="Times New Roman"/>
          <w:color w:val="000000"/>
          <w:sz w:val="28"/>
          <w:szCs w:val="28"/>
        </w:rPr>
        <w:t>3) элементы и объекты благоустройства, установленные Правилами благоустройства.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муниципального контроля в сфере благоустройства осуществляется органами муниципального контроля в соответствии с Положением. При сборе, обработке, анализе и учете сведений об объектах муниципального контроля для целей их учета органы муниципального контроля использует информацию, представляемую им в соответствии с нормативными правовыми актами, информацию органов муниципального контроля, получаемую в рамках межведомственного взаимодействия, а также общедоступную информацию. 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муниципального контроля подлежит размещению на официальном сайте контрольного органа (далее - на официальном сайте муниципального образования). 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муниципального контроля утверждается приказом главы Администрации </w:t>
      </w:r>
      <w:r w:rsidR="005F187C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«Цугол»</w:t>
      </w:r>
      <w:r w:rsidR="005F187C" w:rsidRPr="002E7516">
        <w:rPr>
          <w:rFonts w:ascii="Arial" w:hAnsi="Arial" w:cs="Arial"/>
          <w:sz w:val="28"/>
          <w:szCs w:val="28"/>
        </w:rPr>
        <w:t>.</w:t>
      </w:r>
    </w:p>
    <w:p w:rsidR="00AB68A0" w:rsidRPr="002E7516" w:rsidRDefault="007B2688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контролируемыми лицами понимаются граждане и организации, деятельность, действия или </w:t>
      </w:r>
      <w:r w:rsidR="0066453F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деятельности,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 </w:t>
      </w:r>
    </w:p>
    <w:p w:rsidR="00001536" w:rsidRPr="002E7516" w:rsidRDefault="00001536" w:rsidP="000015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контроле в сфере благоустройства плановые проверки не предусмотрены. </w:t>
      </w:r>
    </w:p>
    <w:p w:rsidR="00001536" w:rsidRPr="002E7516" w:rsidRDefault="00001536" w:rsidP="000015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муниципальный контроль осуществлялся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336). </w:t>
      </w:r>
    </w:p>
    <w:p w:rsidR="00001536" w:rsidRPr="002E7516" w:rsidRDefault="00001536" w:rsidP="000015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муниципального образования и создания неблагоприятной среды проживания и жизнедеятельности в нем населения. 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рисков причинения вреда охраняемым законом ценностям может быть обеспечено за счет информированности контролируемых лица об </w:t>
      </w: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требованиях и формирования мотивации к добросовестному поведению. 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случаи причинения ущерба, возникшие в результате нарушения контролируемыми лицами обязательных требований, установленных в сфере благоустройства, не выявлены, в связи с отсутствием контрольных мероприятий. </w:t>
      </w:r>
    </w:p>
    <w:p w:rsidR="00AB68A0" w:rsidRPr="002E7516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B68A0" w:rsidRPr="00D54F6B" w:rsidRDefault="007B2688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AB68A0" w:rsidRPr="00D5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ЦЕЛИ И ЗАДАЧИ РЕАЛИЗАЦИИ ПРОГРАММЫ ПРОФИЛАКТИКИ</w:t>
      </w:r>
      <w:r w:rsidR="00AB68A0"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8A0" w:rsidRPr="00D54F6B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B68A0" w:rsidRPr="002E7516" w:rsidRDefault="007B2688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Основными целями Программы профилактики являются: 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68A0" w:rsidRPr="002E7516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AB68A0" w:rsidRPr="002E7516" w:rsidRDefault="007B2688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68A0"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профилактических мероприятий программы профилактики направлено на решение следующих задач: </w:t>
      </w:r>
    </w:p>
    <w:p w:rsidR="007B2688" w:rsidRPr="002E7516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причин, факторов и условий, способствующих нарушению требований Правил благоустройства, определение способов устранения или снижения рисков их возникновения; </w:t>
      </w:r>
    </w:p>
    <w:p w:rsidR="007B2688" w:rsidRPr="002E7516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зависимости видов, форм и </w:t>
      </w:r>
      <w:proofErr w:type="gramStart"/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 профилактических мероприятий от особенностей конкретных контролируемых лиц</w:t>
      </w:r>
      <w:proofErr w:type="gramEnd"/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профилактических мероприятий с учетом данных факторов; </w:t>
      </w:r>
    </w:p>
    <w:p w:rsidR="007B2688" w:rsidRPr="002E7516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формирование единого понимания требований Правил благоустройства у всех участников контрольной деятельности; </w:t>
      </w:r>
    </w:p>
    <w:p w:rsidR="007B2688" w:rsidRPr="002E7516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повышение прозрачности, осуществляемой уполномоченных должностными лицами контрольной деятельности; </w:t>
      </w:r>
    </w:p>
    <w:p w:rsidR="007B2688" w:rsidRPr="002E7516" w:rsidRDefault="007B2688" w:rsidP="007B26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повышение уровня правовой грамотности контролируемых лиц, в том числе путем обеспечения доступности информации о требованиях Правил благоустройства и необходимых мерах по их исполнению. 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68A0" w:rsidRPr="00D54F6B" w:rsidRDefault="00AB68A0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ПЕРЕЧЕНЬ ПРОФИЛАКТИЧЕСКИХ МЕРОПРИЯТИЙ,</w:t>
      </w: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8A0" w:rsidRPr="00AB68A0" w:rsidRDefault="00AB68A0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860"/>
        <w:gridCol w:w="2632"/>
        <w:gridCol w:w="2172"/>
      </w:tblGrid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профилактического мероприятия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(периодичность) исполнения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9C22E5" w:rsidP="009C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ответственные за реализацию профилактического мероприятия 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B68A0" w:rsidRPr="00AB68A0" w:rsidTr="00AB68A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нормативных правовых актов, 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нормативных правовых актов или их отдельных частей, содержащих обязательные требования, требования, оценка соблюдения которых является предметом муниципального контроля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квартал 2023 года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9A603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МСУ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сведений об изменениях, внесенных в нормативные правовые акты, регулирующие осуществление муниципального контроля в сфере благоустройства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9A603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Пахутова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муниципального образования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9A603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Пахутова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лиц об исчерпывающем перечне сведений, которые могут запрашиваться контрольным органом у контролируемого лица на официальном сайте муниципального образования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9A603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Пахутова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лиц о порядке досудебного обжалования решений контрольного органа, действий (бездействия) его должностных лиц на официальном сайте муниципального образования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9A603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Пахутова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доклада, содержащего результаты обобщения правоприменительной практики контрольного органа на официальном сайте муниципального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="004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Правительства Российской Федерации от 07.12.2020 </w:t>
            </w:r>
            <w:r w:rsidR="004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2041 </w:t>
            </w:r>
            <w:r w:rsidR="004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      </w:r>
            <w:r w:rsidR="004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12357F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Дондокова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 о муниципальном контроле на официальном сайте муниципального образования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8A0" w:rsidRPr="00AB68A0" w:rsidRDefault="00AB68A0" w:rsidP="00A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12357F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Дондокова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</w:t>
            </w:r>
          </w:p>
        </w:tc>
      </w:tr>
      <w:tr w:rsidR="007E554C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Pr="00AB68A0" w:rsidRDefault="007E554C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Pr="00AB68A0" w:rsidRDefault="007E554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Разработка проекта программы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профилактики рисков причинения вреда (ущерба) охраняемым законом ценностям на 2024 год и размещения на официальном сайте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54C" w:rsidRPr="00AB68A0" w:rsidRDefault="007E554C" w:rsidP="00A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 до 1 октября 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Default="009A603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Пахутова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Цыдыпмункуевна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</w:tc>
      </w:tr>
      <w:tr w:rsidR="007E554C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Default="007E554C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Default="007E554C" w:rsidP="00AB68A0">
            <w:pPr>
              <w:spacing w:after="10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Утверждение программы профилактики рисков причинения вреда (ущерба) охраняемым законом ценностям на 2024 год и размещения на официальном сайте администрации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54C" w:rsidRDefault="007E554C" w:rsidP="00AB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54C" w:rsidRDefault="009A603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Дондокова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</w:t>
            </w:r>
          </w:p>
        </w:tc>
      </w:tr>
      <w:tr w:rsidR="00AB68A0" w:rsidRPr="00AB68A0" w:rsidTr="00AB68A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обобщения правоприменительной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 февраля года, следующего за отчетным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12357F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603C"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 w:rsidR="009A603C"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 о правоприменительной практике на официальном сайте муниципального образования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 марта года, следующего за отчетным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12357F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Дондокова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</w:t>
            </w:r>
          </w:p>
        </w:tc>
      </w:tr>
      <w:tr w:rsidR="00AB68A0" w:rsidRPr="00AB68A0" w:rsidTr="00AB68A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нарушений обязательных требований </w:t>
            </w:r>
          </w:p>
        </w:tc>
      </w:tr>
      <w:tr w:rsidR="004319DB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объявленных предостережений о недопустимости нарушений обязательных требований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появления оснований, предусмотренных статьей 49 Федерального закона от 31.07.2020 </w:t>
            </w:r>
            <w:r w:rsidR="007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 </w:t>
            </w:r>
            <w:r w:rsidR="007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7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9A603C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</w:tc>
      </w:tr>
      <w:tr w:rsidR="00AB68A0" w:rsidRPr="00AB68A0" w:rsidTr="00AB68A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</w:tr>
      <w:tr w:rsidR="00CD0D76" w:rsidRPr="00AB68A0" w:rsidTr="00CD0D76">
        <w:trPr>
          <w:trHeight w:val="4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76" w:rsidRPr="00AB68A0" w:rsidRDefault="00CD0D76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обращениям контролируемых лиц и их представителей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следующим 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КОНКРЕТНЫЙ ПЕРЕЧЕНЬ ВОПРОСОВ):</w:t>
            </w: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устной форме: по телефону</w:t>
            </w:r>
            <w:r w:rsidR="004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(НОМЕР)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посредством видео-конференц-связи, на личном приеме</w:t>
            </w:r>
            <w:r w:rsidR="004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(АДРЕС)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Федеральным законом 02.05.2006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7F" w:rsidRDefault="0012357F" w:rsidP="007419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Дондокова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</w:t>
            </w:r>
          </w:p>
          <w:p w:rsidR="004319DB" w:rsidRPr="00AB68A0" w:rsidRDefault="009A603C" w:rsidP="007419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  <w:p w:rsidR="00CD0D76" w:rsidRPr="00AB68A0" w:rsidRDefault="00CD0D76" w:rsidP="004167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D76" w:rsidRPr="00AB68A0" w:rsidTr="00CD0D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76" w:rsidRPr="00AB68A0" w:rsidRDefault="00CD0D76" w:rsidP="00CD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D0D76" w:rsidRPr="00741919" w:rsidRDefault="00CD0D76" w:rsidP="00741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по однотипным </w:t>
            </w:r>
            <w:r w:rsidRP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обращениям контролируемых лиц и их представителей осуществляется посредством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0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«Цугол»</w:t>
            </w:r>
            <w:r w:rsidRP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 </w:t>
            </w:r>
          </w:p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D0D76" w:rsidRPr="00AB68A0" w:rsidRDefault="00CD0D76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однотипных обращений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3A" w:rsidRDefault="00001C3A" w:rsidP="009A60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Дондокова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Цыпылма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</w:t>
            </w:r>
          </w:p>
          <w:p w:rsidR="00CD0D76" w:rsidRPr="00AB68A0" w:rsidRDefault="009A603C" w:rsidP="009A60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Цыдыпмункуевна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специалист по МСУ</w:t>
            </w:r>
          </w:p>
        </w:tc>
      </w:tr>
      <w:tr w:rsidR="009C22E5" w:rsidRPr="009C22E5" w:rsidTr="009C22E5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2E5" w:rsidRPr="009C22E5" w:rsidRDefault="00AB68A0" w:rsidP="009C22E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="009C22E5"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Профилактический визит </w:t>
            </w:r>
          </w:p>
        </w:tc>
      </w:tr>
      <w:tr w:rsidR="004319DB" w:rsidRPr="009C22E5" w:rsidTr="009C22E5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2E5" w:rsidRPr="009C22E5" w:rsidRDefault="009C22E5" w:rsidP="009C22E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2E5" w:rsidRPr="009C22E5" w:rsidRDefault="009C22E5" w:rsidP="009C22E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9DB" w:rsidRPr="004319DB" w:rsidRDefault="004319DB" w:rsidP="00431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r w:rsidRPr="004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 (месяц, квартал) </w:t>
            </w:r>
          </w:p>
          <w:p w:rsidR="009C22E5" w:rsidRPr="009C22E5" w:rsidRDefault="009C22E5" w:rsidP="009C22E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2E5" w:rsidRPr="009C22E5" w:rsidRDefault="009A603C" w:rsidP="0074191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Дондокова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Цыпылма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Бороевна</w:t>
            </w:r>
            <w:proofErr w:type="spellEnd"/>
            <w:r w:rsidRPr="009A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</w:t>
            </w:r>
          </w:p>
        </w:tc>
      </w:tr>
    </w:tbl>
    <w:p w:rsidR="009C22E5" w:rsidRDefault="009C22E5" w:rsidP="00AB68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22E5" w:rsidRDefault="009C22E5" w:rsidP="00AB68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68A0" w:rsidRPr="00D54F6B" w:rsidRDefault="00AB68A0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ПОКАЗАТЕЛИ РЕЗУЛЬТАТИВНОСТИ</w:t>
      </w: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8A0" w:rsidRPr="00D54F6B" w:rsidRDefault="00AB68A0" w:rsidP="00AB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ЭФФЕКТИВНОСТИ ПРОГРАММЫ ПРОФИЛАКТИКИ</w:t>
      </w: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B68A0" w:rsidRPr="00D54F6B" w:rsidRDefault="00611B5E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68A0"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 </w:t>
      </w:r>
    </w:p>
    <w:p w:rsidR="00AB68A0" w:rsidRPr="00D54F6B" w:rsidRDefault="00611B5E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68A0"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Результативность и эффективность деятельности контрольного органа оценивается на основании системы показателей результативности и эффективности деятельности контрольных органов, в которую входят: </w:t>
      </w:r>
    </w:p>
    <w:p w:rsidR="00AB68A0" w:rsidRPr="00D54F6B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ключевые показатели муниципального контроля в сфере благоустройства, и </w:t>
      </w:r>
      <w:proofErr w:type="gramStart"/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целевые значения</w:t>
      </w:r>
      <w:proofErr w:type="gramEnd"/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 </w:t>
      </w:r>
    </w:p>
    <w:p w:rsidR="00AB68A0" w:rsidRPr="00D54F6B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индикативные показатели муниципального контроля в сфере благоустройства,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 </w:t>
      </w:r>
    </w:p>
    <w:p w:rsidR="00AB68A0" w:rsidRPr="009C3DDF" w:rsidRDefault="00611B5E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68A0"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 утверждены Решением </w:t>
      </w:r>
      <w:r w:rsidR="004167A5"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</w:t>
      </w:r>
      <w:r w:rsidR="00741919"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A603C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«Цугол» 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A603C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10.11.2021 </w:t>
      </w:r>
      <w:r w:rsidR="00741919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29A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19-21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19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 контроле в сфере благоустройства на территории </w:t>
      </w:r>
      <w:r w:rsidR="00741919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D0D76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6329A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«Цугол</w:t>
      </w:r>
      <w:r w:rsidR="00CD0D76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8A0" w:rsidRPr="009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8A0" w:rsidRPr="00D54F6B" w:rsidRDefault="00AB68A0" w:rsidP="00AB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вышеуказанными показателями для оценки результативности и эффективности реализации мероприятий программы профилактики применяются следующие показатели: </w:t>
      </w:r>
    </w:p>
    <w:p w:rsidR="00AB68A0" w:rsidRPr="00D54F6B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6410"/>
        <w:gridCol w:w="2288"/>
      </w:tblGrid>
      <w:tr w:rsidR="00AB68A0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</w:tc>
      </w:tr>
      <w:tr w:rsidR="00AB68A0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муниципального образования в соответствии с частью 3 статьи 46 Федерального закона от 31 июля 2021 года </w:t>
            </w:r>
            <w:r w:rsid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 </w:t>
            </w:r>
            <w:r w:rsid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74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AB68A0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от числа обратившихся </w:t>
            </w:r>
          </w:p>
        </w:tc>
      </w:tr>
      <w:tr w:rsidR="00AB68A0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предостережений о недопустимости нарушений обязательных требований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AB68A0" w:rsidRPr="00AB68A0" w:rsidTr="00AB68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8A0" w:rsidRPr="00AB68A0" w:rsidRDefault="00AB68A0" w:rsidP="00AB68A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мероприятий, проведенных контрольным органом </w:t>
            </w:r>
          </w:p>
        </w:tc>
      </w:tr>
    </w:tbl>
    <w:p w:rsidR="00AB68A0" w:rsidRPr="00AB68A0" w:rsidRDefault="00AB68A0" w:rsidP="00AB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AB68A0" w:rsidRPr="00AB68A0" w:rsidSect="00D54F6B">
      <w:footerReference w:type="default" r:id="rId7"/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AF" w:rsidRDefault="00E045AF" w:rsidP="007E339E">
      <w:pPr>
        <w:spacing w:after="0" w:line="240" w:lineRule="auto"/>
      </w:pPr>
      <w:r>
        <w:separator/>
      </w:r>
    </w:p>
  </w:endnote>
  <w:endnote w:type="continuationSeparator" w:id="0">
    <w:p w:rsidR="00E045AF" w:rsidRDefault="00E045AF" w:rsidP="007E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9E" w:rsidRDefault="00CC344C">
    <w:pPr>
      <w:pStyle w:val="a7"/>
    </w:pPr>
    <w:r>
      <w:t xml:space="preserve"> </w:t>
    </w:r>
    <w:r w:rsidR="00951C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AF" w:rsidRDefault="00E045AF" w:rsidP="007E339E">
      <w:pPr>
        <w:spacing w:after="0" w:line="240" w:lineRule="auto"/>
      </w:pPr>
      <w:r>
        <w:separator/>
      </w:r>
    </w:p>
  </w:footnote>
  <w:footnote w:type="continuationSeparator" w:id="0">
    <w:p w:rsidR="00E045AF" w:rsidRDefault="00E045AF" w:rsidP="007E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DF7"/>
    <w:multiLevelType w:val="multilevel"/>
    <w:tmpl w:val="145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36A55"/>
    <w:multiLevelType w:val="multilevel"/>
    <w:tmpl w:val="267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B617A"/>
    <w:multiLevelType w:val="hybridMultilevel"/>
    <w:tmpl w:val="4B348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3AA"/>
    <w:multiLevelType w:val="hybridMultilevel"/>
    <w:tmpl w:val="3466A5D0"/>
    <w:lvl w:ilvl="0" w:tplc="FEC6B3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762B02"/>
    <w:multiLevelType w:val="hybridMultilevel"/>
    <w:tmpl w:val="CF268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9F8"/>
    <w:multiLevelType w:val="hybridMultilevel"/>
    <w:tmpl w:val="778A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B8"/>
    <w:rsid w:val="00001536"/>
    <w:rsid w:val="00001C3A"/>
    <w:rsid w:val="00006B03"/>
    <w:rsid w:val="0002100F"/>
    <w:rsid w:val="0002274F"/>
    <w:rsid w:val="00046318"/>
    <w:rsid w:val="00083B55"/>
    <w:rsid w:val="000950D6"/>
    <w:rsid w:val="000A5461"/>
    <w:rsid w:val="000E3CA0"/>
    <w:rsid w:val="0012357F"/>
    <w:rsid w:val="00167CAB"/>
    <w:rsid w:val="001707FE"/>
    <w:rsid w:val="0019620F"/>
    <w:rsid w:val="00197C7F"/>
    <w:rsid w:val="001C0D75"/>
    <w:rsid w:val="002067DA"/>
    <w:rsid w:val="00210C6C"/>
    <w:rsid w:val="002227AB"/>
    <w:rsid w:val="002279E8"/>
    <w:rsid w:val="00250C42"/>
    <w:rsid w:val="002627CB"/>
    <w:rsid w:val="0026329A"/>
    <w:rsid w:val="00285A0A"/>
    <w:rsid w:val="00290DAD"/>
    <w:rsid w:val="002A3790"/>
    <w:rsid w:val="002A5655"/>
    <w:rsid w:val="002E7516"/>
    <w:rsid w:val="00301C38"/>
    <w:rsid w:val="00325E70"/>
    <w:rsid w:val="00365E0B"/>
    <w:rsid w:val="00367E66"/>
    <w:rsid w:val="00373144"/>
    <w:rsid w:val="0038230A"/>
    <w:rsid w:val="0038265F"/>
    <w:rsid w:val="00394FD5"/>
    <w:rsid w:val="003A5BD4"/>
    <w:rsid w:val="003D40F9"/>
    <w:rsid w:val="003D424C"/>
    <w:rsid w:val="003D66D5"/>
    <w:rsid w:val="003D7604"/>
    <w:rsid w:val="00410468"/>
    <w:rsid w:val="00414FAE"/>
    <w:rsid w:val="004167A5"/>
    <w:rsid w:val="004319DB"/>
    <w:rsid w:val="00456C5D"/>
    <w:rsid w:val="00467CE8"/>
    <w:rsid w:val="00486197"/>
    <w:rsid w:val="004918EE"/>
    <w:rsid w:val="004A6B3F"/>
    <w:rsid w:val="004A7B4B"/>
    <w:rsid w:val="004C172B"/>
    <w:rsid w:val="00577B8B"/>
    <w:rsid w:val="005A1C45"/>
    <w:rsid w:val="005E3F01"/>
    <w:rsid w:val="005F187C"/>
    <w:rsid w:val="005F1F6F"/>
    <w:rsid w:val="005F344E"/>
    <w:rsid w:val="00604845"/>
    <w:rsid w:val="006070FD"/>
    <w:rsid w:val="00611B5E"/>
    <w:rsid w:val="00616229"/>
    <w:rsid w:val="00625F19"/>
    <w:rsid w:val="0066453F"/>
    <w:rsid w:val="00687DD7"/>
    <w:rsid w:val="006E4E58"/>
    <w:rsid w:val="006F0E64"/>
    <w:rsid w:val="00717B43"/>
    <w:rsid w:val="00722488"/>
    <w:rsid w:val="00741919"/>
    <w:rsid w:val="00743DE3"/>
    <w:rsid w:val="0078139B"/>
    <w:rsid w:val="00794D12"/>
    <w:rsid w:val="007A0EA8"/>
    <w:rsid w:val="007B2688"/>
    <w:rsid w:val="007E339E"/>
    <w:rsid w:val="007E554C"/>
    <w:rsid w:val="007F7063"/>
    <w:rsid w:val="00811A8F"/>
    <w:rsid w:val="0082147C"/>
    <w:rsid w:val="0086345B"/>
    <w:rsid w:val="0087119A"/>
    <w:rsid w:val="00871AE6"/>
    <w:rsid w:val="00885045"/>
    <w:rsid w:val="008D5F4C"/>
    <w:rsid w:val="008F13CD"/>
    <w:rsid w:val="008F5426"/>
    <w:rsid w:val="00900A93"/>
    <w:rsid w:val="009219B2"/>
    <w:rsid w:val="00930BD1"/>
    <w:rsid w:val="00931D16"/>
    <w:rsid w:val="0093341E"/>
    <w:rsid w:val="00940F26"/>
    <w:rsid w:val="00951C72"/>
    <w:rsid w:val="00957287"/>
    <w:rsid w:val="00970F27"/>
    <w:rsid w:val="009A4E9E"/>
    <w:rsid w:val="009A603C"/>
    <w:rsid w:val="009B30CC"/>
    <w:rsid w:val="009C15E4"/>
    <w:rsid w:val="009C22E5"/>
    <w:rsid w:val="009C3DDF"/>
    <w:rsid w:val="009C508A"/>
    <w:rsid w:val="009F6311"/>
    <w:rsid w:val="00A40D3A"/>
    <w:rsid w:val="00A5773B"/>
    <w:rsid w:val="00A760A7"/>
    <w:rsid w:val="00A857E4"/>
    <w:rsid w:val="00A906C2"/>
    <w:rsid w:val="00AA7F5F"/>
    <w:rsid w:val="00AB322F"/>
    <w:rsid w:val="00AB3AF4"/>
    <w:rsid w:val="00AB68A0"/>
    <w:rsid w:val="00AF31FE"/>
    <w:rsid w:val="00B32B26"/>
    <w:rsid w:val="00B33347"/>
    <w:rsid w:val="00B40471"/>
    <w:rsid w:val="00B46EA4"/>
    <w:rsid w:val="00B47B64"/>
    <w:rsid w:val="00B50DF9"/>
    <w:rsid w:val="00B9612B"/>
    <w:rsid w:val="00BB7112"/>
    <w:rsid w:val="00BC3E38"/>
    <w:rsid w:val="00BC59B4"/>
    <w:rsid w:val="00BE3065"/>
    <w:rsid w:val="00BE3BC8"/>
    <w:rsid w:val="00BE3DEF"/>
    <w:rsid w:val="00C110B8"/>
    <w:rsid w:val="00C2322A"/>
    <w:rsid w:val="00C4368B"/>
    <w:rsid w:val="00C64CFD"/>
    <w:rsid w:val="00C65312"/>
    <w:rsid w:val="00CB3CC4"/>
    <w:rsid w:val="00CB3E08"/>
    <w:rsid w:val="00CC01BA"/>
    <w:rsid w:val="00CC344C"/>
    <w:rsid w:val="00CD0D76"/>
    <w:rsid w:val="00CD3E64"/>
    <w:rsid w:val="00CE2D33"/>
    <w:rsid w:val="00CE6CE1"/>
    <w:rsid w:val="00D15B43"/>
    <w:rsid w:val="00D40755"/>
    <w:rsid w:val="00D51B1B"/>
    <w:rsid w:val="00D54F6B"/>
    <w:rsid w:val="00D9511F"/>
    <w:rsid w:val="00DB2452"/>
    <w:rsid w:val="00DD0B2D"/>
    <w:rsid w:val="00DE305C"/>
    <w:rsid w:val="00E045AF"/>
    <w:rsid w:val="00E227BE"/>
    <w:rsid w:val="00E31452"/>
    <w:rsid w:val="00E43295"/>
    <w:rsid w:val="00E45507"/>
    <w:rsid w:val="00E927BB"/>
    <w:rsid w:val="00EB2DA0"/>
    <w:rsid w:val="00EB4219"/>
    <w:rsid w:val="00ED5765"/>
    <w:rsid w:val="00F05C3F"/>
    <w:rsid w:val="00F16C7E"/>
    <w:rsid w:val="00F1787E"/>
    <w:rsid w:val="00F77936"/>
    <w:rsid w:val="00F859D5"/>
    <w:rsid w:val="00FB58B2"/>
    <w:rsid w:val="00FC19F1"/>
    <w:rsid w:val="00FD087F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CB65"/>
  <w15:docId w15:val="{258777BB-D6B9-4BED-89BA-176AE26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B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95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368B"/>
    <w:rPr>
      <w:color w:val="0000FF"/>
      <w:u w:val="single"/>
    </w:rPr>
  </w:style>
  <w:style w:type="table" w:styleId="a4">
    <w:name w:val="Table Grid"/>
    <w:basedOn w:val="a1"/>
    <w:uiPriority w:val="59"/>
    <w:rsid w:val="00C4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95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51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9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51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9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511F"/>
    <w:rPr>
      <w:color w:val="800080"/>
      <w:u w:val="single"/>
    </w:rPr>
  </w:style>
  <w:style w:type="character" w:customStyle="1" w:styleId="convertedhdrxl">
    <w:name w:val="converted_hdr_xl"/>
    <w:basedOn w:val="a0"/>
    <w:rsid w:val="00D9511F"/>
  </w:style>
  <w:style w:type="character" w:styleId="aa">
    <w:name w:val="Strong"/>
    <w:basedOn w:val="a0"/>
    <w:uiPriority w:val="22"/>
    <w:qFormat/>
    <w:rsid w:val="00D9511F"/>
    <w:rPr>
      <w:b/>
      <w:bCs/>
    </w:rPr>
  </w:style>
  <w:style w:type="paragraph" w:styleId="ab">
    <w:name w:val="Normal (Web)"/>
    <w:basedOn w:val="a"/>
    <w:uiPriority w:val="99"/>
    <w:unhideWhenUsed/>
    <w:rsid w:val="00D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1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1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1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1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D9511F"/>
  </w:style>
  <w:style w:type="character" w:customStyle="1" w:styleId="info">
    <w:name w:val="info"/>
    <w:basedOn w:val="a0"/>
    <w:rsid w:val="00D9511F"/>
  </w:style>
  <w:style w:type="character" w:customStyle="1" w:styleId="cap">
    <w:name w:val="cap"/>
    <w:basedOn w:val="a0"/>
    <w:rsid w:val="00D9511F"/>
  </w:style>
  <w:style w:type="character" w:customStyle="1" w:styleId="share-counter">
    <w:name w:val="share-counter"/>
    <w:basedOn w:val="a0"/>
    <w:rsid w:val="00D9511F"/>
  </w:style>
  <w:style w:type="character" w:customStyle="1" w:styleId="sn-icon">
    <w:name w:val="sn-icon"/>
    <w:basedOn w:val="a0"/>
    <w:rsid w:val="00D9511F"/>
  </w:style>
  <w:style w:type="character" w:customStyle="1" w:styleId="ico">
    <w:name w:val="ico"/>
    <w:basedOn w:val="a0"/>
    <w:rsid w:val="00D9511F"/>
  </w:style>
  <w:style w:type="character" w:customStyle="1" w:styleId="free">
    <w:name w:val="free"/>
    <w:basedOn w:val="a0"/>
    <w:rsid w:val="00D9511F"/>
  </w:style>
  <w:style w:type="paragraph" w:styleId="ac">
    <w:name w:val="Balloon Text"/>
    <w:basedOn w:val="a"/>
    <w:link w:val="ad"/>
    <w:uiPriority w:val="99"/>
    <w:semiHidden/>
    <w:unhideWhenUsed/>
    <w:rsid w:val="00D951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9511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D40F9"/>
    <w:pPr>
      <w:spacing w:after="200" w:line="276" w:lineRule="auto"/>
      <w:ind w:left="720"/>
      <w:contextualSpacing/>
    </w:pPr>
  </w:style>
  <w:style w:type="paragraph" w:customStyle="1" w:styleId="ConsNormal">
    <w:name w:val="ConsNormal"/>
    <w:rsid w:val="00885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50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850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6531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C65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6531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2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2023-03-31T13:41:00Z</cp:lastPrinted>
  <dcterms:created xsi:type="dcterms:W3CDTF">2021-12-20T04:22:00Z</dcterms:created>
  <dcterms:modified xsi:type="dcterms:W3CDTF">2023-03-31T13:41:00Z</dcterms:modified>
</cp:coreProperties>
</file>